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55" w:rsidRDefault="00C37D55" w:rsidP="00D94DAE">
      <w:pPr>
        <w:jc w:val="center"/>
        <w:rPr>
          <w:b/>
          <w:sz w:val="28"/>
          <w:szCs w:val="28"/>
        </w:rPr>
      </w:pPr>
    </w:p>
    <w:p w:rsidR="00512FDF" w:rsidRPr="00B14DCB" w:rsidRDefault="00D94DAE" w:rsidP="00D94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D94DAE" w:rsidRDefault="00D94DAE" w:rsidP="00D94DAE">
      <w:pPr>
        <w:jc w:val="center"/>
        <w:rPr>
          <w:b/>
          <w:color w:val="000000"/>
          <w:sz w:val="28"/>
          <w:szCs w:val="28"/>
        </w:rPr>
      </w:pPr>
      <w:r w:rsidRPr="00D94DAE">
        <w:rPr>
          <w:b/>
          <w:color w:val="000000"/>
          <w:sz w:val="28"/>
          <w:szCs w:val="28"/>
        </w:rPr>
        <w:t xml:space="preserve">о деятельности МБУ «Социально-реабилитационный центр для лиц </w:t>
      </w:r>
      <w:r w:rsidRPr="00D94DAE">
        <w:rPr>
          <w:b/>
          <w:color w:val="000000"/>
          <w:sz w:val="28"/>
          <w:szCs w:val="28"/>
        </w:rPr>
        <w:br/>
        <w:t xml:space="preserve">в состоянии алкогольного опьянения» городского округа </w:t>
      </w:r>
    </w:p>
    <w:p w:rsidR="00512FDF" w:rsidRPr="00D94DAE" w:rsidRDefault="00D94DAE" w:rsidP="00D94DAE">
      <w:pPr>
        <w:jc w:val="center"/>
        <w:rPr>
          <w:b/>
          <w:sz w:val="28"/>
          <w:szCs w:val="28"/>
        </w:rPr>
      </w:pPr>
      <w:r w:rsidRPr="00D94DAE">
        <w:rPr>
          <w:b/>
          <w:color w:val="000000"/>
          <w:sz w:val="28"/>
          <w:szCs w:val="28"/>
        </w:rPr>
        <w:t>город Неф</w:t>
      </w:r>
      <w:r w:rsidR="00C37D55">
        <w:rPr>
          <w:b/>
          <w:color w:val="000000"/>
          <w:sz w:val="28"/>
          <w:szCs w:val="28"/>
        </w:rPr>
        <w:t>текамск Республики Башкортостан</w:t>
      </w:r>
    </w:p>
    <w:p w:rsidR="00512FDF" w:rsidRDefault="00512FDF" w:rsidP="00D94DAE">
      <w:pPr>
        <w:rPr>
          <w:sz w:val="28"/>
          <w:szCs w:val="28"/>
        </w:rPr>
      </w:pPr>
    </w:p>
    <w:p w:rsidR="00B14DCB" w:rsidRPr="00B14DCB" w:rsidRDefault="00B14DCB" w:rsidP="00D94DAE">
      <w:pPr>
        <w:rPr>
          <w:sz w:val="28"/>
          <w:szCs w:val="28"/>
        </w:rPr>
      </w:pPr>
    </w:p>
    <w:p w:rsidR="00512FDF" w:rsidRPr="00B14DCB" w:rsidRDefault="00512FDF" w:rsidP="00D94DAE">
      <w:pPr>
        <w:jc w:val="both"/>
        <w:rPr>
          <w:sz w:val="28"/>
          <w:szCs w:val="28"/>
        </w:rPr>
      </w:pPr>
      <w:r w:rsidRPr="00B14DCB">
        <w:rPr>
          <w:sz w:val="28"/>
          <w:szCs w:val="28"/>
        </w:rPr>
        <w:tab/>
        <w:t xml:space="preserve">В Республике Башкортостан проводится целенаправленная работа </w:t>
      </w:r>
      <w:r w:rsidR="00D94DAE">
        <w:rPr>
          <w:sz w:val="28"/>
          <w:szCs w:val="28"/>
        </w:rPr>
        <w:t xml:space="preserve">         </w:t>
      </w:r>
      <w:r w:rsidRPr="00B14DCB">
        <w:rPr>
          <w:sz w:val="28"/>
          <w:szCs w:val="28"/>
        </w:rPr>
        <w:t>по созданию специализированных учреждений для содержания лиц, находящихся в состоянии опьянения и утративших способность самостоятельно передвигаться или ориентиро</w:t>
      </w:r>
      <w:r w:rsidR="00D94DAE">
        <w:rPr>
          <w:sz w:val="28"/>
          <w:szCs w:val="28"/>
        </w:rPr>
        <w:t>ваться в окружающей обстановке.</w:t>
      </w:r>
    </w:p>
    <w:p w:rsidR="00512FDF" w:rsidRPr="00B14DCB" w:rsidRDefault="00512FDF" w:rsidP="00D94DAE">
      <w:pPr>
        <w:jc w:val="both"/>
        <w:rPr>
          <w:sz w:val="28"/>
          <w:szCs w:val="28"/>
        </w:rPr>
      </w:pPr>
      <w:r w:rsidRPr="00B14DCB">
        <w:rPr>
          <w:sz w:val="28"/>
          <w:szCs w:val="28"/>
        </w:rPr>
        <w:tab/>
      </w:r>
      <w:proofErr w:type="gramStart"/>
      <w:r w:rsidRPr="00B14DCB">
        <w:rPr>
          <w:sz w:val="28"/>
          <w:szCs w:val="28"/>
        </w:rPr>
        <w:t xml:space="preserve">Советом городского округа город Нефтекамск Республики Башкортостан </w:t>
      </w:r>
      <w:r w:rsidR="00D94DAE">
        <w:rPr>
          <w:sz w:val="28"/>
          <w:szCs w:val="28"/>
        </w:rPr>
        <w:t xml:space="preserve">(далее – городской округ) </w:t>
      </w:r>
      <w:r w:rsidRPr="00B14DCB">
        <w:rPr>
          <w:sz w:val="28"/>
          <w:szCs w:val="28"/>
        </w:rPr>
        <w:t xml:space="preserve">принято решение от 25 декабря </w:t>
      </w:r>
      <w:r w:rsidR="00D94DAE">
        <w:rPr>
          <w:sz w:val="28"/>
          <w:szCs w:val="28"/>
        </w:rPr>
        <w:t xml:space="preserve">     </w:t>
      </w:r>
      <w:r w:rsidRPr="00B14DCB">
        <w:rPr>
          <w:sz w:val="28"/>
          <w:szCs w:val="28"/>
        </w:rPr>
        <w:t>2014 года № 3-31/03 «О создании муниципального бюджетного учреждения «Социально-реабилитационный центр для лиц в состоянии алкогольного опьянения» городского округа город Нефтекамск Республики Башкортостан» (далее</w:t>
      </w:r>
      <w:r w:rsidR="00D94DAE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>- Центр) с местом нахождения по адресу:</w:t>
      </w:r>
      <w:r w:rsidR="00D94DAE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 xml:space="preserve">452680, </w:t>
      </w:r>
      <w:r w:rsidR="00D94DAE">
        <w:rPr>
          <w:sz w:val="28"/>
          <w:szCs w:val="28"/>
        </w:rPr>
        <w:t xml:space="preserve">                                </w:t>
      </w:r>
      <w:r w:rsidRPr="00B14DCB">
        <w:rPr>
          <w:sz w:val="28"/>
          <w:szCs w:val="28"/>
        </w:rPr>
        <w:t>Республик</w:t>
      </w:r>
      <w:r w:rsidR="00D94DAE">
        <w:rPr>
          <w:sz w:val="28"/>
          <w:szCs w:val="28"/>
        </w:rPr>
        <w:t>а</w:t>
      </w:r>
      <w:r w:rsidRPr="00B14DCB">
        <w:rPr>
          <w:sz w:val="28"/>
          <w:szCs w:val="28"/>
        </w:rPr>
        <w:t xml:space="preserve"> Башкортостан, г. Н</w:t>
      </w:r>
      <w:r w:rsidR="00D94DAE">
        <w:rPr>
          <w:sz w:val="28"/>
          <w:szCs w:val="28"/>
        </w:rPr>
        <w:t>ефтекамск, ул. Трактовая, д.</w:t>
      </w:r>
      <w:r w:rsidR="00C37D55">
        <w:rPr>
          <w:sz w:val="28"/>
          <w:szCs w:val="28"/>
        </w:rPr>
        <w:t xml:space="preserve"> </w:t>
      </w:r>
      <w:r w:rsidR="00D94DAE">
        <w:rPr>
          <w:sz w:val="28"/>
          <w:szCs w:val="28"/>
        </w:rPr>
        <w:t>33.</w:t>
      </w:r>
      <w:proofErr w:type="gramEnd"/>
    </w:p>
    <w:p w:rsidR="00512FDF" w:rsidRPr="00B14DCB" w:rsidRDefault="00512FDF" w:rsidP="008C2D41">
      <w:pPr>
        <w:ind w:firstLine="709"/>
        <w:jc w:val="both"/>
        <w:rPr>
          <w:sz w:val="28"/>
          <w:szCs w:val="28"/>
        </w:rPr>
      </w:pPr>
      <w:r w:rsidRPr="00B14DCB">
        <w:rPr>
          <w:sz w:val="28"/>
          <w:szCs w:val="28"/>
        </w:rPr>
        <w:t xml:space="preserve">Мероприятие по созданию Центра включено в состав подпрограммы «Профилактика правонарушений и борьба с преступностью» муниципальной Программы «Обеспечение общественной безопасности в городском округе город Нефтекамск Республики Башкортостан на 2015-2020 годы», утвержденной постановлением администрации городского округа от 16 июля 2015 года № 2257. </w:t>
      </w:r>
      <w:proofErr w:type="gramStart"/>
      <w:r w:rsidRPr="00B14DCB">
        <w:rPr>
          <w:sz w:val="28"/>
          <w:szCs w:val="28"/>
        </w:rPr>
        <w:t xml:space="preserve">Программой предусмотрено предоставление Центру субсидии из местного бюджета на финансовое обеспечение выполнения муниципального задания на финансовый 2017 год в сумме </w:t>
      </w:r>
      <w:r w:rsidR="00D94DAE">
        <w:rPr>
          <w:sz w:val="28"/>
          <w:szCs w:val="28"/>
        </w:rPr>
        <w:t xml:space="preserve">                                          </w:t>
      </w:r>
      <w:r w:rsidR="00C37D55">
        <w:rPr>
          <w:sz w:val="28"/>
          <w:szCs w:val="28"/>
        </w:rPr>
        <w:t xml:space="preserve">5 </w:t>
      </w:r>
      <w:r w:rsidRPr="00B14DCB">
        <w:rPr>
          <w:sz w:val="28"/>
          <w:szCs w:val="28"/>
        </w:rPr>
        <w:t xml:space="preserve">843 </w:t>
      </w:r>
      <w:r w:rsidR="00CA7220">
        <w:rPr>
          <w:sz w:val="28"/>
          <w:szCs w:val="28"/>
        </w:rPr>
        <w:t>тыс</w:t>
      </w:r>
      <w:r w:rsidR="00C37D55">
        <w:rPr>
          <w:sz w:val="28"/>
          <w:szCs w:val="28"/>
        </w:rPr>
        <w:t>.</w:t>
      </w:r>
      <w:r w:rsidRPr="00B14DCB">
        <w:rPr>
          <w:sz w:val="28"/>
          <w:szCs w:val="28"/>
        </w:rPr>
        <w:t xml:space="preserve"> рублей</w:t>
      </w:r>
      <w:r w:rsidR="00D94DAE">
        <w:rPr>
          <w:sz w:val="28"/>
          <w:szCs w:val="28"/>
        </w:rPr>
        <w:t>,</w:t>
      </w:r>
      <w:r w:rsidRPr="00B14DCB">
        <w:rPr>
          <w:sz w:val="28"/>
          <w:szCs w:val="28"/>
        </w:rPr>
        <w:t xml:space="preserve"> средства субсидий на иные цели, выделенные </w:t>
      </w:r>
      <w:r w:rsidR="00D94DAE">
        <w:rPr>
          <w:sz w:val="28"/>
          <w:szCs w:val="28"/>
        </w:rPr>
        <w:t xml:space="preserve">                    </w:t>
      </w:r>
      <w:r w:rsidRPr="00B14DCB">
        <w:rPr>
          <w:sz w:val="28"/>
          <w:szCs w:val="28"/>
        </w:rPr>
        <w:t xml:space="preserve">на погашение кредиторской задолженности составляет </w:t>
      </w:r>
      <w:r w:rsidR="00D94DAE">
        <w:rPr>
          <w:sz w:val="28"/>
          <w:szCs w:val="28"/>
        </w:rPr>
        <w:t xml:space="preserve">                                     </w:t>
      </w:r>
      <w:r w:rsidR="00C37D55">
        <w:rPr>
          <w:sz w:val="28"/>
          <w:szCs w:val="28"/>
        </w:rPr>
        <w:t>53</w:t>
      </w:r>
      <w:r w:rsidR="00CA7220">
        <w:rPr>
          <w:sz w:val="28"/>
          <w:szCs w:val="28"/>
        </w:rPr>
        <w:t>,</w:t>
      </w:r>
      <w:r w:rsidRPr="00B14DCB">
        <w:rPr>
          <w:sz w:val="28"/>
          <w:szCs w:val="28"/>
        </w:rPr>
        <w:t xml:space="preserve"> 725 </w:t>
      </w:r>
      <w:r w:rsidR="00C37D55">
        <w:rPr>
          <w:sz w:val="28"/>
          <w:szCs w:val="28"/>
        </w:rPr>
        <w:t xml:space="preserve">тыс. </w:t>
      </w:r>
      <w:r w:rsidRPr="00B14DCB">
        <w:rPr>
          <w:sz w:val="28"/>
          <w:szCs w:val="28"/>
        </w:rPr>
        <w:t>рубле</w:t>
      </w:r>
      <w:r w:rsidR="008C2D41">
        <w:rPr>
          <w:sz w:val="28"/>
          <w:szCs w:val="28"/>
        </w:rPr>
        <w:t>й,</w:t>
      </w:r>
      <w:r w:rsidRPr="00B14DCB">
        <w:rPr>
          <w:sz w:val="28"/>
          <w:szCs w:val="28"/>
        </w:rPr>
        <w:t xml:space="preserve"> средства от иной приносящей доход деятельности </w:t>
      </w:r>
      <w:r w:rsidR="00D94DAE">
        <w:rPr>
          <w:sz w:val="28"/>
          <w:szCs w:val="28"/>
        </w:rPr>
        <w:t xml:space="preserve">                   </w:t>
      </w:r>
      <w:r w:rsidRPr="00B14DCB">
        <w:rPr>
          <w:sz w:val="28"/>
          <w:szCs w:val="28"/>
        </w:rPr>
        <w:t>за 2017 год</w:t>
      </w:r>
      <w:r w:rsidR="00C37D55">
        <w:rPr>
          <w:sz w:val="28"/>
          <w:szCs w:val="28"/>
        </w:rPr>
        <w:t xml:space="preserve"> составляет 27</w:t>
      </w:r>
      <w:r w:rsidR="00CA7220">
        <w:rPr>
          <w:sz w:val="28"/>
          <w:szCs w:val="28"/>
        </w:rPr>
        <w:t>,</w:t>
      </w:r>
      <w:r w:rsidR="008C2D41">
        <w:rPr>
          <w:sz w:val="28"/>
          <w:szCs w:val="28"/>
        </w:rPr>
        <w:t xml:space="preserve"> 138 </w:t>
      </w:r>
      <w:r w:rsidR="00C37D55">
        <w:rPr>
          <w:sz w:val="28"/>
          <w:szCs w:val="28"/>
        </w:rPr>
        <w:t xml:space="preserve">тыс. </w:t>
      </w:r>
      <w:r w:rsidR="008C2D41">
        <w:rPr>
          <w:sz w:val="28"/>
          <w:szCs w:val="28"/>
        </w:rPr>
        <w:t xml:space="preserve">рублей, </w:t>
      </w:r>
      <w:r w:rsidRPr="00B14DCB">
        <w:rPr>
          <w:sz w:val="28"/>
          <w:szCs w:val="28"/>
        </w:rPr>
        <w:t>на финансовое обеспечение выполнения муниципального задания на</w:t>
      </w:r>
      <w:proofErr w:type="gramEnd"/>
      <w:r w:rsidRPr="00B14DCB">
        <w:rPr>
          <w:sz w:val="28"/>
          <w:szCs w:val="28"/>
        </w:rPr>
        <w:t xml:space="preserve"> 2018 год составляет– </w:t>
      </w:r>
      <w:r w:rsidR="008C2D41">
        <w:rPr>
          <w:sz w:val="28"/>
          <w:szCs w:val="28"/>
        </w:rPr>
        <w:t xml:space="preserve">             </w:t>
      </w:r>
      <w:r w:rsidR="00C37D55">
        <w:rPr>
          <w:sz w:val="28"/>
          <w:szCs w:val="28"/>
        </w:rPr>
        <w:t xml:space="preserve">                          5</w:t>
      </w:r>
      <w:r w:rsidR="008C2D41">
        <w:rPr>
          <w:sz w:val="28"/>
          <w:szCs w:val="28"/>
        </w:rPr>
        <w:t xml:space="preserve"> 758 </w:t>
      </w:r>
      <w:r w:rsidR="001E769B">
        <w:rPr>
          <w:sz w:val="28"/>
          <w:szCs w:val="28"/>
        </w:rPr>
        <w:t>тыс</w:t>
      </w:r>
      <w:r w:rsidR="00C37D55">
        <w:rPr>
          <w:sz w:val="28"/>
          <w:szCs w:val="28"/>
        </w:rPr>
        <w:t>.</w:t>
      </w:r>
      <w:r w:rsidR="008C2D41">
        <w:rPr>
          <w:sz w:val="28"/>
          <w:szCs w:val="28"/>
        </w:rPr>
        <w:t xml:space="preserve"> рублей,</w:t>
      </w:r>
      <w:r w:rsidRPr="00B14DCB">
        <w:rPr>
          <w:sz w:val="28"/>
          <w:szCs w:val="28"/>
        </w:rPr>
        <w:t xml:space="preserve"> средства субсидий на иные цели, выделенные </w:t>
      </w:r>
      <w:r w:rsidR="008C2D41">
        <w:rPr>
          <w:sz w:val="28"/>
          <w:szCs w:val="28"/>
        </w:rPr>
        <w:t xml:space="preserve">                     </w:t>
      </w:r>
      <w:r w:rsidRPr="00B14DCB">
        <w:rPr>
          <w:sz w:val="28"/>
          <w:szCs w:val="28"/>
        </w:rPr>
        <w:t>на погашение кредиторской за</w:t>
      </w:r>
      <w:r w:rsidR="008C2D41">
        <w:rPr>
          <w:sz w:val="28"/>
          <w:szCs w:val="28"/>
        </w:rPr>
        <w:t>долженности– 64</w:t>
      </w:r>
      <w:r w:rsidR="001E769B">
        <w:rPr>
          <w:sz w:val="28"/>
          <w:szCs w:val="28"/>
        </w:rPr>
        <w:t>,</w:t>
      </w:r>
      <w:r w:rsidR="00C37D55">
        <w:rPr>
          <w:sz w:val="28"/>
          <w:szCs w:val="28"/>
        </w:rPr>
        <w:t xml:space="preserve"> </w:t>
      </w:r>
      <w:r w:rsidR="008C2D41">
        <w:rPr>
          <w:sz w:val="28"/>
          <w:szCs w:val="28"/>
        </w:rPr>
        <w:t xml:space="preserve">204 </w:t>
      </w:r>
      <w:r w:rsidR="00C37D55">
        <w:rPr>
          <w:sz w:val="28"/>
          <w:szCs w:val="28"/>
        </w:rPr>
        <w:t xml:space="preserve">тыс. </w:t>
      </w:r>
      <w:r w:rsidR="008C2D41">
        <w:rPr>
          <w:sz w:val="28"/>
          <w:szCs w:val="28"/>
        </w:rPr>
        <w:t>рубл</w:t>
      </w:r>
      <w:r w:rsidR="00C37D55">
        <w:rPr>
          <w:sz w:val="28"/>
          <w:szCs w:val="28"/>
        </w:rPr>
        <w:t>ей</w:t>
      </w:r>
      <w:r w:rsidR="008C2D41">
        <w:rPr>
          <w:sz w:val="28"/>
          <w:szCs w:val="28"/>
        </w:rPr>
        <w:t xml:space="preserve">, </w:t>
      </w:r>
      <w:r w:rsidRPr="00B14DCB">
        <w:rPr>
          <w:sz w:val="28"/>
          <w:szCs w:val="28"/>
        </w:rPr>
        <w:t xml:space="preserve">средства </w:t>
      </w:r>
      <w:r w:rsidR="008C2D41">
        <w:rPr>
          <w:sz w:val="28"/>
          <w:szCs w:val="28"/>
        </w:rPr>
        <w:t xml:space="preserve">                </w:t>
      </w:r>
      <w:r w:rsidRPr="00B14DCB">
        <w:rPr>
          <w:sz w:val="28"/>
          <w:szCs w:val="28"/>
        </w:rPr>
        <w:t>от иной приносящей доход деятельности</w:t>
      </w:r>
      <w:r w:rsidR="008C2D41">
        <w:rPr>
          <w:sz w:val="28"/>
          <w:szCs w:val="28"/>
        </w:rPr>
        <w:t xml:space="preserve"> за 4 месяца 2018 года составил</w:t>
      </w:r>
      <w:r w:rsidR="00C37D55">
        <w:rPr>
          <w:sz w:val="28"/>
          <w:szCs w:val="28"/>
        </w:rPr>
        <w:t>и</w:t>
      </w:r>
      <w:r w:rsidR="008C2D41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>-</w:t>
      </w:r>
      <w:r w:rsidR="008C2D41">
        <w:rPr>
          <w:sz w:val="28"/>
          <w:szCs w:val="28"/>
        </w:rPr>
        <w:t xml:space="preserve">             </w:t>
      </w:r>
      <w:r w:rsidRPr="00B14DCB">
        <w:rPr>
          <w:sz w:val="28"/>
          <w:szCs w:val="28"/>
        </w:rPr>
        <w:t xml:space="preserve"> 73</w:t>
      </w:r>
      <w:r w:rsidR="001E769B">
        <w:rPr>
          <w:sz w:val="28"/>
          <w:szCs w:val="28"/>
        </w:rPr>
        <w:t>,</w:t>
      </w:r>
      <w:r w:rsidR="00D43BC1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 xml:space="preserve">950 </w:t>
      </w:r>
      <w:r w:rsidR="00D43BC1" w:rsidRPr="00B14DCB">
        <w:rPr>
          <w:sz w:val="28"/>
          <w:szCs w:val="28"/>
        </w:rPr>
        <w:t>тыс.</w:t>
      </w:r>
      <w:r w:rsidR="00D43BC1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>рублей. По плану на 2018 год фонд заработной платы составляет</w:t>
      </w:r>
      <w:r w:rsidR="00D43BC1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 xml:space="preserve"> 3</w:t>
      </w:r>
      <w:r w:rsidR="00D43BC1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 xml:space="preserve">961 </w:t>
      </w:r>
      <w:r w:rsidR="001E769B">
        <w:rPr>
          <w:sz w:val="28"/>
          <w:szCs w:val="28"/>
        </w:rPr>
        <w:t>тыс</w:t>
      </w:r>
      <w:r w:rsidR="00D43BC1" w:rsidRPr="00B14DCB">
        <w:rPr>
          <w:sz w:val="28"/>
          <w:szCs w:val="28"/>
        </w:rPr>
        <w:t>.</w:t>
      </w:r>
      <w:r w:rsidRPr="00B14DCB">
        <w:rPr>
          <w:sz w:val="28"/>
          <w:szCs w:val="28"/>
        </w:rPr>
        <w:t xml:space="preserve"> рублей. Освоено за 4 месяца 2018 года на зарплату – </w:t>
      </w:r>
      <w:r w:rsidR="008C2D41">
        <w:rPr>
          <w:sz w:val="28"/>
          <w:szCs w:val="28"/>
        </w:rPr>
        <w:t xml:space="preserve">                       1</w:t>
      </w:r>
      <w:r w:rsidR="001E769B">
        <w:rPr>
          <w:sz w:val="28"/>
          <w:szCs w:val="28"/>
        </w:rPr>
        <w:t xml:space="preserve"> </w:t>
      </w:r>
      <w:r w:rsidR="00DF689E">
        <w:rPr>
          <w:sz w:val="28"/>
          <w:szCs w:val="28"/>
        </w:rPr>
        <w:t>056</w:t>
      </w:r>
      <w:r w:rsidR="001E769B">
        <w:rPr>
          <w:sz w:val="28"/>
          <w:szCs w:val="28"/>
        </w:rPr>
        <w:t>,</w:t>
      </w:r>
      <w:r w:rsidR="008C2D41">
        <w:rPr>
          <w:sz w:val="28"/>
          <w:szCs w:val="28"/>
        </w:rPr>
        <w:t xml:space="preserve"> 805 </w:t>
      </w:r>
      <w:r w:rsidR="001E769B">
        <w:rPr>
          <w:sz w:val="28"/>
          <w:szCs w:val="28"/>
        </w:rPr>
        <w:t xml:space="preserve">тыс. </w:t>
      </w:r>
      <w:r w:rsidR="008C2D41">
        <w:rPr>
          <w:sz w:val="28"/>
          <w:szCs w:val="28"/>
        </w:rPr>
        <w:t xml:space="preserve">рублей. </w:t>
      </w:r>
      <w:r w:rsidRPr="00B14DCB">
        <w:rPr>
          <w:sz w:val="28"/>
          <w:szCs w:val="28"/>
        </w:rPr>
        <w:t>Среднемесячная заработная плата сотрудников</w:t>
      </w:r>
      <w:r w:rsidR="00DF689E">
        <w:rPr>
          <w:sz w:val="28"/>
          <w:szCs w:val="28"/>
        </w:rPr>
        <w:t xml:space="preserve"> </w:t>
      </w:r>
      <w:r w:rsidR="008C2D41">
        <w:rPr>
          <w:sz w:val="28"/>
          <w:szCs w:val="28"/>
        </w:rPr>
        <w:t xml:space="preserve">- </w:t>
      </w:r>
      <w:r w:rsidR="00DF689E">
        <w:rPr>
          <w:sz w:val="28"/>
          <w:szCs w:val="28"/>
        </w:rPr>
        <w:t xml:space="preserve">                  </w:t>
      </w:r>
      <w:r w:rsidR="008C2D41">
        <w:rPr>
          <w:sz w:val="28"/>
          <w:szCs w:val="28"/>
        </w:rPr>
        <w:t>18</w:t>
      </w:r>
      <w:r w:rsidR="001E769B">
        <w:rPr>
          <w:sz w:val="28"/>
          <w:szCs w:val="28"/>
        </w:rPr>
        <w:t>,</w:t>
      </w:r>
      <w:r w:rsidR="00DF689E">
        <w:rPr>
          <w:sz w:val="28"/>
          <w:szCs w:val="28"/>
        </w:rPr>
        <w:t xml:space="preserve"> </w:t>
      </w:r>
      <w:r w:rsidR="008C2D41">
        <w:rPr>
          <w:sz w:val="28"/>
          <w:szCs w:val="28"/>
        </w:rPr>
        <w:t xml:space="preserve">320 </w:t>
      </w:r>
      <w:r w:rsidR="001E769B">
        <w:rPr>
          <w:sz w:val="28"/>
          <w:szCs w:val="28"/>
        </w:rPr>
        <w:t xml:space="preserve">тыс. </w:t>
      </w:r>
      <w:r w:rsidR="008C2D41">
        <w:rPr>
          <w:sz w:val="28"/>
          <w:szCs w:val="28"/>
        </w:rPr>
        <w:t>рублей.</w:t>
      </w:r>
    </w:p>
    <w:p w:rsidR="00512FDF" w:rsidRPr="00B14DCB" w:rsidRDefault="008C2D41" w:rsidP="008C2D41">
      <w:pPr>
        <w:ind w:firstLine="709"/>
        <w:jc w:val="both"/>
        <w:rPr>
          <w:sz w:val="28"/>
          <w:szCs w:val="28"/>
        </w:rPr>
      </w:pPr>
      <w:r w:rsidRPr="00B14DCB">
        <w:rPr>
          <w:sz w:val="28"/>
          <w:szCs w:val="28"/>
        </w:rPr>
        <w:t xml:space="preserve">Центр </w:t>
      </w:r>
      <w:r>
        <w:rPr>
          <w:sz w:val="28"/>
          <w:szCs w:val="28"/>
        </w:rPr>
        <w:t>о</w:t>
      </w:r>
      <w:r w:rsidR="00512FDF" w:rsidRPr="00B14DCB">
        <w:rPr>
          <w:sz w:val="28"/>
          <w:szCs w:val="28"/>
        </w:rPr>
        <w:t>ткрыт 31 августа 2016 года. Штатная численность сотрудников составляет 16,5 штатных еди</w:t>
      </w:r>
      <w:r w:rsidR="00B14DCB">
        <w:rPr>
          <w:sz w:val="28"/>
          <w:szCs w:val="28"/>
        </w:rPr>
        <w:t xml:space="preserve">ниц. Суточная смена состоит из 3 </w:t>
      </w:r>
      <w:r w:rsidR="00512FDF" w:rsidRPr="00B14DCB">
        <w:rPr>
          <w:sz w:val="28"/>
          <w:szCs w:val="28"/>
        </w:rPr>
        <w:t xml:space="preserve">(трех) человек, в которую входят: администратор, фельдшер, санитарка. </w:t>
      </w:r>
      <w:r w:rsidR="00D366CF">
        <w:rPr>
          <w:sz w:val="28"/>
          <w:szCs w:val="28"/>
        </w:rPr>
        <w:t xml:space="preserve">                      </w:t>
      </w:r>
      <w:r w:rsidR="00512FDF" w:rsidRPr="00B14DCB">
        <w:rPr>
          <w:sz w:val="28"/>
          <w:szCs w:val="28"/>
        </w:rPr>
        <w:t>Количество палат</w:t>
      </w:r>
      <w:r w:rsidR="00D366CF">
        <w:rPr>
          <w:sz w:val="28"/>
          <w:szCs w:val="28"/>
        </w:rPr>
        <w:t xml:space="preserve"> </w:t>
      </w:r>
      <w:r w:rsidR="00512FDF" w:rsidRPr="00B14DCB">
        <w:rPr>
          <w:sz w:val="28"/>
          <w:szCs w:val="28"/>
        </w:rPr>
        <w:t>-</w:t>
      </w:r>
      <w:r w:rsidR="00D366CF">
        <w:rPr>
          <w:sz w:val="28"/>
          <w:szCs w:val="28"/>
        </w:rPr>
        <w:t xml:space="preserve"> </w:t>
      </w:r>
      <w:r w:rsidR="00512FDF" w:rsidRPr="00B14DCB">
        <w:rPr>
          <w:sz w:val="28"/>
          <w:szCs w:val="28"/>
        </w:rPr>
        <w:t>3, общая вместимость</w:t>
      </w:r>
      <w:r w:rsidR="00D366CF">
        <w:rPr>
          <w:sz w:val="28"/>
          <w:szCs w:val="28"/>
        </w:rPr>
        <w:t xml:space="preserve"> </w:t>
      </w:r>
      <w:r w:rsidR="00512FDF" w:rsidRPr="00B14DCB">
        <w:rPr>
          <w:sz w:val="28"/>
          <w:szCs w:val="28"/>
        </w:rPr>
        <w:t>-</w:t>
      </w:r>
      <w:r w:rsidR="00D366CF">
        <w:rPr>
          <w:sz w:val="28"/>
          <w:szCs w:val="28"/>
        </w:rPr>
        <w:t xml:space="preserve"> </w:t>
      </w:r>
      <w:r w:rsidR="00512FDF" w:rsidRPr="00B14DCB">
        <w:rPr>
          <w:sz w:val="28"/>
          <w:szCs w:val="28"/>
        </w:rPr>
        <w:t>1</w:t>
      </w:r>
      <w:r w:rsidR="00D366CF">
        <w:rPr>
          <w:sz w:val="28"/>
          <w:szCs w:val="28"/>
        </w:rPr>
        <w:t>8 койко-мест.</w:t>
      </w:r>
    </w:p>
    <w:p w:rsidR="00512FDF" w:rsidRPr="00B14DCB" w:rsidRDefault="00512FDF" w:rsidP="00D366CF">
      <w:pPr>
        <w:ind w:firstLine="709"/>
        <w:jc w:val="both"/>
        <w:rPr>
          <w:sz w:val="28"/>
          <w:szCs w:val="28"/>
        </w:rPr>
      </w:pPr>
      <w:proofErr w:type="gramStart"/>
      <w:r w:rsidRPr="00B14DCB">
        <w:rPr>
          <w:sz w:val="28"/>
          <w:szCs w:val="28"/>
        </w:rPr>
        <w:t xml:space="preserve">Основными задачами Центра являются: предоставление временного приюта лицам, находящимся в состоянии алкогольного опьянения, </w:t>
      </w:r>
      <w:r w:rsidRPr="00B14DCB">
        <w:rPr>
          <w:sz w:val="28"/>
          <w:szCs w:val="28"/>
        </w:rPr>
        <w:lastRenderedPageBreak/>
        <w:t>потерявшим ориентир и способность передвигаться; своевременное</w:t>
      </w:r>
      <w:r w:rsidR="00D366CF">
        <w:rPr>
          <w:sz w:val="28"/>
          <w:szCs w:val="28"/>
        </w:rPr>
        <w:t xml:space="preserve">                      </w:t>
      </w:r>
      <w:r w:rsidRPr="00B14DCB">
        <w:rPr>
          <w:sz w:val="28"/>
          <w:szCs w:val="28"/>
        </w:rPr>
        <w:t xml:space="preserve"> и квалифицированное оказание первичной медико-санитарной помощи </w:t>
      </w:r>
      <w:r w:rsidR="00D366CF">
        <w:rPr>
          <w:sz w:val="28"/>
          <w:szCs w:val="28"/>
        </w:rPr>
        <w:t xml:space="preserve">             </w:t>
      </w:r>
      <w:r w:rsidRPr="00B14DCB">
        <w:rPr>
          <w:sz w:val="28"/>
          <w:szCs w:val="28"/>
        </w:rPr>
        <w:t>до их вытрезвления; оказание доврачебной медицинской помощи лицам, находящимся в состоянии алкогольного опьянения; направление</w:t>
      </w:r>
      <w:r w:rsidR="00D366CF">
        <w:rPr>
          <w:sz w:val="28"/>
          <w:szCs w:val="28"/>
        </w:rPr>
        <w:t xml:space="preserve">                          </w:t>
      </w:r>
      <w:r w:rsidRPr="00B14DCB">
        <w:rPr>
          <w:sz w:val="28"/>
          <w:szCs w:val="28"/>
        </w:rPr>
        <w:t xml:space="preserve"> на госпитализацию лиц, нуждающихся в срочном лечении; осуществление мероприятий по профилактике бродяжничества и социальной защите бездомных граждан;</w:t>
      </w:r>
      <w:proofErr w:type="gramEnd"/>
      <w:r w:rsidRPr="00B14DCB">
        <w:rPr>
          <w:sz w:val="28"/>
          <w:szCs w:val="28"/>
        </w:rPr>
        <w:t xml:space="preserve"> проведение санитарно-гигиенической </w:t>
      </w:r>
      <w:r w:rsidR="00D366CF">
        <w:rPr>
          <w:sz w:val="28"/>
          <w:szCs w:val="28"/>
        </w:rPr>
        <w:t xml:space="preserve">                                      </w:t>
      </w:r>
      <w:r w:rsidRPr="00B14DCB">
        <w:rPr>
          <w:sz w:val="28"/>
          <w:szCs w:val="28"/>
        </w:rPr>
        <w:t xml:space="preserve">и </w:t>
      </w:r>
      <w:proofErr w:type="spellStart"/>
      <w:r w:rsidRPr="00B14DCB">
        <w:rPr>
          <w:sz w:val="28"/>
          <w:szCs w:val="28"/>
        </w:rPr>
        <w:t>противоэпидимической</w:t>
      </w:r>
      <w:proofErr w:type="spellEnd"/>
      <w:r w:rsidRPr="00B14DCB">
        <w:rPr>
          <w:sz w:val="28"/>
          <w:szCs w:val="28"/>
        </w:rPr>
        <w:t xml:space="preserve"> обработки лиц; проведение социально-реабилитационных мероприятий для лиц, зависимых от алкоголя</w:t>
      </w:r>
      <w:r w:rsidR="00D366CF">
        <w:rPr>
          <w:sz w:val="28"/>
          <w:szCs w:val="28"/>
        </w:rPr>
        <w:t xml:space="preserve">                          </w:t>
      </w:r>
      <w:r w:rsidRPr="00B14DCB">
        <w:rPr>
          <w:sz w:val="28"/>
          <w:szCs w:val="28"/>
        </w:rPr>
        <w:t xml:space="preserve"> и неоднократно доставляемых на охрану здоровья населения. Предоставление перечисленных муниципальных услуг осуществляется бесплатно. Центр так же предоставляет услуги по организации и проведению </w:t>
      </w:r>
      <w:proofErr w:type="spellStart"/>
      <w:r w:rsidRPr="00B14DCB">
        <w:rPr>
          <w:sz w:val="28"/>
          <w:szCs w:val="28"/>
        </w:rPr>
        <w:t>предрейсовых</w:t>
      </w:r>
      <w:proofErr w:type="spellEnd"/>
      <w:r w:rsidRPr="00B14DCB">
        <w:rPr>
          <w:sz w:val="28"/>
          <w:szCs w:val="28"/>
        </w:rPr>
        <w:t xml:space="preserve"> и </w:t>
      </w:r>
      <w:proofErr w:type="spellStart"/>
      <w:r w:rsidRPr="00B14DCB">
        <w:rPr>
          <w:sz w:val="28"/>
          <w:szCs w:val="28"/>
        </w:rPr>
        <w:t>послерейсовых</w:t>
      </w:r>
      <w:proofErr w:type="spellEnd"/>
      <w:r w:rsidRPr="00B14DCB">
        <w:rPr>
          <w:sz w:val="28"/>
          <w:szCs w:val="28"/>
        </w:rPr>
        <w:t xml:space="preserve"> медосмотров водителей в ежесуто</w:t>
      </w:r>
      <w:r w:rsidR="00D366CF">
        <w:rPr>
          <w:sz w:val="28"/>
          <w:szCs w:val="28"/>
        </w:rPr>
        <w:t xml:space="preserve">чном режиме. В 2017 году Центр </w:t>
      </w:r>
      <w:r w:rsidRPr="00B14DCB">
        <w:rPr>
          <w:sz w:val="28"/>
          <w:szCs w:val="28"/>
        </w:rPr>
        <w:t>заключил договор</w:t>
      </w:r>
      <w:r w:rsidR="00D366CF">
        <w:rPr>
          <w:sz w:val="28"/>
          <w:szCs w:val="28"/>
        </w:rPr>
        <w:t>а</w:t>
      </w:r>
      <w:r w:rsidRPr="00B14DCB">
        <w:rPr>
          <w:sz w:val="28"/>
          <w:szCs w:val="28"/>
        </w:rPr>
        <w:t xml:space="preserve"> на проведение </w:t>
      </w:r>
      <w:proofErr w:type="spellStart"/>
      <w:r w:rsidRPr="00B14DCB">
        <w:rPr>
          <w:sz w:val="28"/>
          <w:szCs w:val="28"/>
        </w:rPr>
        <w:t>предрейсовых</w:t>
      </w:r>
      <w:proofErr w:type="spellEnd"/>
      <w:r w:rsidRPr="00B14DCB">
        <w:rPr>
          <w:sz w:val="28"/>
          <w:szCs w:val="28"/>
        </w:rPr>
        <w:t xml:space="preserve"> </w:t>
      </w:r>
      <w:r w:rsidR="00D366CF">
        <w:rPr>
          <w:sz w:val="28"/>
          <w:szCs w:val="28"/>
        </w:rPr>
        <w:t xml:space="preserve">  </w:t>
      </w:r>
      <w:r w:rsidRPr="00B14DCB">
        <w:rPr>
          <w:sz w:val="28"/>
          <w:szCs w:val="28"/>
        </w:rPr>
        <w:t xml:space="preserve">и </w:t>
      </w:r>
      <w:proofErr w:type="spellStart"/>
      <w:r w:rsidRPr="00B14DCB">
        <w:rPr>
          <w:sz w:val="28"/>
          <w:szCs w:val="28"/>
        </w:rPr>
        <w:t>послерейсовых</w:t>
      </w:r>
      <w:proofErr w:type="spellEnd"/>
      <w:r w:rsidRPr="00B14DCB">
        <w:rPr>
          <w:sz w:val="28"/>
          <w:szCs w:val="28"/>
        </w:rPr>
        <w:t xml:space="preserve"> осмотро</w:t>
      </w:r>
      <w:r w:rsidR="00B14DCB">
        <w:rPr>
          <w:sz w:val="28"/>
          <w:szCs w:val="28"/>
        </w:rPr>
        <w:t xml:space="preserve">в водителей с </w:t>
      </w:r>
      <w:r w:rsidR="00DF689E">
        <w:rPr>
          <w:sz w:val="28"/>
          <w:szCs w:val="28"/>
        </w:rPr>
        <w:t>4</w:t>
      </w:r>
      <w:r w:rsidR="00B14DCB">
        <w:rPr>
          <w:sz w:val="28"/>
          <w:szCs w:val="28"/>
        </w:rPr>
        <w:t xml:space="preserve"> организациями </w:t>
      </w:r>
      <w:r w:rsidR="00D366CF">
        <w:rPr>
          <w:sz w:val="28"/>
          <w:szCs w:val="28"/>
        </w:rPr>
        <w:t>городского округа</w:t>
      </w:r>
      <w:r w:rsidR="00B14DCB">
        <w:rPr>
          <w:sz w:val="28"/>
          <w:szCs w:val="28"/>
        </w:rPr>
        <w:t xml:space="preserve">, </w:t>
      </w:r>
      <w:r w:rsidR="00DF689E">
        <w:rPr>
          <w:sz w:val="28"/>
          <w:szCs w:val="28"/>
        </w:rPr>
        <w:t xml:space="preserve">      </w:t>
      </w:r>
      <w:r w:rsidR="00B14DCB">
        <w:rPr>
          <w:sz w:val="28"/>
          <w:szCs w:val="28"/>
        </w:rPr>
        <w:t>а</w:t>
      </w:r>
      <w:r w:rsidRPr="00B14DCB">
        <w:rPr>
          <w:sz w:val="28"/>
          <w:szCs w:val="28"/>
        </w:rPr>
        <w:t xml:space="preserve"> </w:t>
      </w:r>
      <w:r w:rsidR="00B14DCB">
        <w:rPr>
          <w:sz w:val="28"/>
          <w:szCs w:val="28"/>
        </w:rPr>
        <w:t>в</w:t>
      </w:r>
      <w:r w:rsidRPr="00B14DCB">
        <w:rPr>
          <w:sz w:val="28"/>
          <w:szCs w:val="28"/>
        </w:rPr>
        <w:t xml:space="preserve"> 2018 году количество договор</w:t>
      </w:r>
      <w:r w:rsidR="00D366CF">
        <w:rPr>
          <w:sz w:val="28"/>
          <w:szCs w:val="28"/>
        </w:rPr>
        <w:t xml:space="preserve">ов увеличилось </w:t>
      </w:r>
      <w:r w:rsidRPr="00B14DCB">
        <w:rPr>
          <w:sz w:val="28"/>
          <w:szCs w:val="28"/>
        </w:rPr>
        <w:t>до 13</w:t>
      </w:r>
      <w:r w:rsidR="00D366CF">
        <w:rPr>
          <w:sz w:val="28"/>
          <w:szCs w:val="28"/>
        </w:rPr>
        <w:t>.</w:t>
      </w:r>
    </w:p>
    <w:p w:rsidR="00512FDF" w:rsidRPr="00B14DCB" w:rsidRDefault="00512FDF" w:rsidP="00D366CF">
      <w:pPr>
        <w:ind w:firstLine="709"/>
        <w:jc w:val="both"/>
        <w:rPr>
          <w:sz w:val="28"/>
          <w:szCs w:val="28"/>
        </w:rPr>
      </w:pPr>
      <w:r w:rsidRPr="00B14DCB">
        <w:rPr>
          <w:sz w:val="28"/>
          <w:szCs w:val="28"/>
        </w:rPr>
        <w:t>Работа проводится совместно с Отделом МВД РФ по городу Нефтекамску, государственным бюджетным учреждением здравоохранения города Нефтекамск в соответствии с заключенным трехсторонним соглашением о взаимодействии по вопросам оказания своевременной социальной и медицинской помощи лицам, находящимся в со</w:t>
      </w:r>
      <w:r w:rsidR="00D366CF">
        <w:rPr>
          <w:sz w:val="28"/>
          <w:szCs w:val="28"/>
        </w:rPr>
        <w:t>стоянии алкогольного опьянения.</w:t>
      </w:r>
    </w:p>
    <w:p w:rsidR="00512FDF" w:rsidRPr="00B14DCB" w:rsidRDefault="00512FDF" w:rsidP="00D366CF">
      <w:pPr>
        <w:ind w:firstLine="709"/>
        <w:jc w:val="both"/>
        <w:rPr>
          <w:sz w:val="28"/>
          <w:szCs w:val="28"/>
        </w:rPr>
      </w:pPr>
      <w:r w:rsidRPr="00B14DCB">
        <w:rPr>
          <w:sz w:val="28"/>
          <w:szCs w:val="28"/>
        </w:rPr>
        <w:t>Всего за период с 31 августа 2016 года по 31 декабря 2016 года в Центр помещено</w:t>
      </w:r>
      <w:r w:rsidR="00185801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>1</w:t>
      </w:r>
      <w:r w:rsidR="00185801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 xml:space="preserve">036 человек в состоянии алкогольного опьянения, из них </w:t>
      </w:r>
      <w:r w:rsidR="00185801">
        <w:rPr>
          <w:sz w:val="28"/>
          <w:szCs w:val="28"/>
        </w:rPr>
        <w:t xml:space="preserve">                     </w:t>
      </w:r>
      <w:r w:rsidRPr="00B14DCB">
        <w:rPr>
          <w:sz w:val="28"/>
          <w:szCs w:val="28"/>
        </w:rPr>
        <w:t>222 иногородних, 44 женщин</w:t>
      </w:r>
      <w:r w:rsidR="00185801">
        <w:rPr>
          <w:sz w:val="28"/>
          <w:szCs w:val="28"/>
        </w:rPr>
        <w:t>ы</w:t>
      </w:r>
      <w:r w:rsidRPr="00B14DCB">
        <w:rPr>
          <w:sz w:val="28"/>
          <w:szCs w:val="28"/>
        </w:rPr>
        <w:t>. Из общего числа помещенных</w:t>
      </w:r>
      <w:r w:rsidR="00D366CF">
        <w:rPr>
          <w:sz w:val="28"/>
          <w:szCs w:val="28"/>
        </w:rPr>
        <w:t>,</w:t>
      </w:r>
      <w:r w:rsidRPr="00B14DCB">
        <w:rPr>
          <w:sz w:val="28"/>
          <w:szCs w:val="28"/>
        </w:rPr>
        <w:t xml:space="preserve"> 80</w:t>
      </w:r>
      <w:r w:rsidR="00D366CF">
        <w:rPr>
          <w:sz w:val="28"/>
          <w:szCs w:val="28"/>
        </w:rPr>
        <w:t xml:space="preserve"> </w:t>
      </w:r>
      <w:r w:rsidRPr="00B14DCB">
        <w:rPr>
          <w:sz w:val="28"/>
          <w:szCs w:val="28"/>
        </w:rPr>
        <w:t>% - неработающие граждане. Среднесуточная наполняем</w:t>
      </w:r>
      <w:r w:rsidR="00D366CF">
        <w:rPr>
          <w:sz w:val="28"/>
          <w:szCs w:val="28"/>
        </w:rPr>
        <w:t>ость в 2016 году составило 42</w:t>
      </w:r>
      <w:r w:rsidR="00185801">
        <w:rPr>
          <w:sz w:val="28"/>
          <w:szCs w:val="28"/>
        </w:rPr>
        <w:t xml:space="preserve"> </w:t>
      </w:r>
      <w:r w:rsidR="00D366CF">
        <w:rPr>
          <w:sz w:val="28"/>
          <w:szCs w:val="28"/>
        </w:rPr>
        <w:t>%.</w:t>
      </w:r>
    </w:p>
    <w:p w:rsidR="00512FDF" w:rsidRPr="00B14DCB" w:rsidRDefault="00D366CF" w:rsidP="00D366C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итогам </w:t>
      </w:r>
      <w:r w:rsidR="00512FDF" w:rsidRPr="00B14DCB">
        <w:rPr>
          <w:rFonts w:eastAsia="Calibri"/>
          <w:sz w:val="28"/>
          <w:szCs w:val="28"/>
        </w:rPr>
        <w:t>работы в 2017 году в Центр было помещено 2</w:t>
      </w:r>
      <w:r w:rsidR="00185801">
        <w:rPr>
          <w:rFonts w:eastAsia="Calibri"/>
          <w:sz w:val="28"/>
          <w:szCs w:val="28"/>
        </w:rPr>
        <w:t xml:space="preserve"> </w:t>
      </w:r>
      <w:r w:rsidR="00512FDF" w:rsidRPr="00B14DCB">
        <w:rPr>
          <w:rFonts w:eastAsia="Calibri"/>
          <w:sz w:val="28"/>
          <w:szCs w:val="28"/>
        </w:rPr>
        <w:t xml:space="preserve">425 человек, </w:t>
      </w:r>
      <w:r>
        <w:rPr>
          <w:rFonts w:eastAsia="Calibri"/>
          <w:sz w:val="28"/>
          <w:szCs w:val="28"/>
        </w:rPr>
        <w:t xml:space="preserve">      </w:t>
      </w:r>
      <w:r w:rsidR="00512FDF" w:rsidRPr="00B14DCB">
        <w:rPr>
          <w:rFonts w:eastAsia="Calibri"/>
          <w:sz w:val="28"/>
          <w:szCs w:val="28"/>
        </w:rPr>
        <w:t>из них 558 иногородних, 176 женщин. Среднесуточная наполняемость составило 47 %.</w:t>
      </w:r>
    </w:p>
    <w:p w:rsidR="00512FDF" w:rsidRPr="00B14DCB" w:rsidRDefault="00512FDF" w:rsidP="00D366CF">
      <w:pPr>
        <w:ind w:firstLine="709"/>
        <w:jc w:val="both"/>
        <w:rPr>
          <w:rFonts w:eastAsia="Calibri"/>
          <w:sz w:val="28"/>
          <w:szCs w:val="28"/>
        </w:rPr>
      </w:pPr>
      <w:r w:rsidRPr="00B14DCB">
        <w:rPr>
          <w:rFonts w:eastAsia="Calibri"/>
          <w:sz w:val="28"/>
          <w:szCs w:val="28"/>
        </w:rPr>
        <w:t xml:space="preserve">На доставлявшихся в Центр три и более раза направляются сообщения в наркологические отделения (наркологические диспансеры, психоневрологические больницы) для их медицинского обследования </w:t>
      </w:r>
      <w:r w:rsidR="00D366CF">
        <w:rPr>
          <w:rFonts w:eastAsia="Calibri"/>
          <w:sz w:val="28"/>
          <w:szCs w:val="28"/>
        </w:rPr>
        <w:t xml:space="preserve">                       </w:t>
      </w:r>
      <w:r w:rsidRPr="00B14DCB">
        <w:rPr>
          <w:rFonts w:eastAsia="Calibri"/>
          <w:sz w:val="28"/>
          <w:szCs w:val="28"/>
        </w:rPr>
        <w:t xml:space="preserve">и решения вопроса о проведении </w:t>
      </w:r>
      <w:proofErr w:type="spellStart"/>
      <w:r w:rsidRPr="00B14DCB">
        <w:rPr>
          <w:rFonts w:eastAsia="Calibri"/>
          <w:sz w:val="28"/>
          <w:szCs w:val="28"/>
        </w:rPr>
        <w:t>противоалкогольного</w:t>
      </w:r>
      <w:proofErr w:type="spellEnd"/>
      <w:r w:rsidRPr="00B14DCB">
        <w:rPr>
          <w:rFonts w:eastAsia="Calibri"/>
          <w:sz w:val="28"/>
          <w:szCs w:val="28"/>
        </w:rPr>
        <w:t xml:space="preserve"> лечения; консультативная помощь в вопросах бытового и трудового устройства, определения в стационарные учреждения социального обслуживания.</w:t>
      </w:r>
    </w:p>
    <w:p w:rsidR="00512FDF" w:rsidRPr="00B14DCB" w:rsidRDefault="00512FDF" w:rsidP="00D366CF">
      <w:pPr>
        <w:ind w:firstLine="709"/>
        <w:jc w:val="both"/>
        <w:rPr>
          <w:rFonts w:eastAsia="Calibri"/>
          <w:sz w:val="28"/>
          <w:szCs w:val="28"/>
        </w:rPr>
      </w:pPr>
      <w:r w:rsidRPr="00B14DCB">
        <w:rPr>
          <w:rFonts w:eastAsia="Calibri"/>
          <w:sz w:val="28"/>
          <w:szCs w:val="28"/>
        </w:rPr>
        <w:t>Работа Центра периодически освещалась в средствах массовой информации. На местном телевидении (</w:t>
      </w:r>
      <w:r w:rsidRPr="00B14DCB">
        <w:rPr>
          <w:rFonts w:eastAsia="Calibri"/>
          <w:sz w:val="28"/>
          <w:szCs w:val="28"/>
          <w:lang w:val="en-US"/>
        </w:rPr>
        <w:t>NEXT</w:t>
      </w:r>
      <w:r w:rsidRPr="00B14DCB">
        <w:rPr>
          <w:rFonts w:eastAsia="Calibri"/>
          <w:sz w:val="28"/>
          <w:szCs w:val="28"/>
        </w:rPr>
        <w:t xml:space="preserve"> </w:t>
      </w:r>
      <w:r w:rsidRPr="00B14DCB">
        <w:rPr>
          <w:rFonts w:eastAsia="Calibri"/>
          <w:sz w:val="28"/>
          <w:szCs w:val="28"/>
          <w:lang w:val="en-US"/>
        </w:rPr>
        <w:t>NV</w:t>
      </w:r>
      <w:r w:rsidRPr="00B14DCB">
        <w:rPr>
          <w:rFonts w:eastAsia="Calibri"/>
          <w:sz w:val="28"/>
          <w:szCs w:val="28"/>
        </w:rPr>
        <w:t xml:space="preserve">,  </w:t>
      </w:r>
      <w:r w:rsidRPr="00B14DCB">
        <w:rPr>
          <w:rFonts w:eastAsia="Calibri"/>
          <w:sz w:val="28"/>
          <w:szCs w:val="28"/>
          <w:lang w:val="en-US"/>
        </w:rPr>
        <w:t>UTV</w:t>
      </w:r>
      <w:r w:rsidRPr="00B14DCB">
        <w:rPr>
          <w:rFonts w:eastAsia="Calibri"/>
          <w:sz w:val="28"/>
          <w:szCs w:val="28"/>
        </w:rPr>
        <w:t>, ТНТ, «Пятница-Нефтекамск») показан ряд репортажей о работе Центра, организована просветительская работа по формированию здорового образа жизни, искоренению пьянства и алкоголизма.</w:t>
      </w:r>
    </w:p>
    <w:p w:rsidR="00512FDF" w:rsidRPr="00B14DCB" w:rsidRDefault="00512FDF" w:rsidP="00D366CF">
      <w:pPr>
        <w:ind w:firstLine="709"/>
        <w:jc w:val="both"/>
        <w:rPr>
          <w:sz w:val="28"/>
          <w:szCs w:val="28"/>
        </w:rPr>
      </w:pPr>
      <w:r w:rsidRPr="00B14DCB">
        <w:rPr>
          <w:rFonts w:eastAsia="Calibri"/>
          <w:sz w:val="28"/>
          <w:szCs w:val="28"/>
        </w:rPr>
        <w:t>В результате работы Центра в городском округе в текущем году наблюдается сдерживание роста преступлений, совершаемых в состоянии алкогольного опьянения, на 40</w:t>
      </w:r>
      <w:r w:rsidR="00D366CF">
        <w:rPr>
          <w:rFonts w:eastAsia="Calibri"/>
          <w:sz w:val="28"/>
          <w:szCs w:val="28"/>
        </w:rPr>
        <w:t xml:space="preserve"> </w:t>
      </w:r>
      <w:r w:rsidRPr="00B14DCB">
        <w:rPr>
          <w:rFonts w:eastAsia="Calibri"/>
          <w:sz w:val="28"/>
          <w:szCs w:val="28"/>
        </w:rPr>
        <w:t xml:space="preserve">%. Так, за 1 квартал 2018 года </w:t>
      </w:r>
      <w:r w:rsidRPr="00B14DCB">
        <w:rPr>
          <w:rFonts w:eastAsia="Calibri"/>
          <w:sz w:val="28"/>
          <w:szCs w:val="28"/>
        </w:rPr>
        <w:lastRenderedPageBreak/>
        <w:t>зарегистриро</w:t>
      </w:r>
      <w:r w:rsidR="00B14DCB">
        <w:rPr>
          <w:rFonts w:eastAsia="Calibri"/>
          <w:sz w:val="28"/>
          <w:szCs w:val="28"/>
        </w:rPr>
        <w:t>вано 108 таких правонарушений (</w:t>
      </w:r>
      <w:r w:rsidRPr="00B14DCB">
        <w:rPr>
          <w:rFonts w:eastAsia="Calibri"/>
          <w:sz w:val="28"/>
          <w:szCs w:val="28"/>
        </w:rPr>
        <w:t>в сравнении с аналогичным периодом 2017 года</w:t>
      </w:r>
      <w:r w:rsidR="00D366CF">
        <w:rPr>
          <w:rFonts w:eastAsia="Calibri"/>
          <w:sz w:val="28"/>
          <w:szCs w:val="28"/>
        </w:rPr>
        <w:t xml:space="preserve"> </w:t>
      </w:r>
      <w:r w:rsidRPr="00B14DCB">
        <w:rPr>
          <w:rFonts w:eastAsia="Calibri"/>
          <w:sz w:val="28"/>
          <w:szCs w:val="28"/>
        </w:rPr>
        <w:t>- 122</w:t>
      </w:r>
      <w:r w:rsidR="008C2D41">
        <w:rPr>
          <w:rFonts w:eastAsia="Calibri"/>
          <w:sz w:val="28"/>
          <w:szCs w:val="28"/>
        </w:rPr>
        <w:t xml:space="preserve"> правонарушения).</w:t>
      </w:r>
    </w:p>
    <w:p w:rsidR="00512FDF" w:rsidRPr="00B14DCB" w:rsidRDefault="00512FDF" w:rsidP="00D94DAE">
      <w:pPr>
        <w:rPr>
          <w:sz w:val="28"/>
          <w:szCs w:val="28"/>
        </w:rPr>
      </w:pPr>
    </w:p>
    <w:p w:rsidR="00512FDF" w:rsidRPr="00B14DCB" w:rsidRDefault="00512FDF" w:rsidP="00D94DAE">
      <w:pPr>
        <w:rPr>
          <w:sz w:val="28"/>
          <w:szCs w:val="28"/>
        </w:rPr>
      </w:pPr>
    </w:p>
    <w:p w:rsidR="00512FDF" w:rsidRPr="00B14DCB" w:rsidRDefault="00512FDF" w:rsidP="00D94DAE">
      <w:pPr>
        <w:rPr>
          <w:sz w:val="28"/>
          <w:szCs w:val="28"/>
        </w:rPr>
      </w:pPr>
    </w:p>
    <w:p w:rsidR="00512FDF" w:rsidRPr="00B14DCB" w:rsidRDefault="00512FDF" w:rsidP="00D94DAE">
      <w:pPr>
        <w:rPr>
          <w:sz w:val="28"/>
          <w:szCs w:val="28"/>
        </w:rPr>
      </w:pPr>
      <w:r w:rsidRPr="00B14DCB">
        <w:rPr>
          <w:sz w:val="28"/>
          <w:szCs w:val="28"/>
        </w:rPr>
        <w:t>И.о.</w:t>
      </w:r>
      <w:r w:rsidR="00B14DCB">
        <w:rPr>
          <w:sz w:val="28"/>
          <w:szCs w:val="28"/>
        </w:rPr>
        <w:t xml:space="preserve"> </w:t>
      </w:r>
      <w:bookmarkStart w:id="0" w:name="_GoBack"/>
      <w:bookmarkEnd w:id="0"/>
      <w:r w:rsidRPr="00B14DCB">
        <w:rPr>
          <w:sz w:val="28"/>
          <w:szCs w:val="28"/>
        </w:rPr>
        <w:t xml:space="preserve">директора МБУ </w:t>
      </w:r>
    </w:p>
    <w:p w:rsidR="00512FDF" w:rsidRPr="00B14DCB" w:rsidRDefault="00512FDF" w:rsidP="00D94DAE">
      <w:pPr>
        <w:rPr>
          <w:sz w:val="28"/>
          <w:szCs w:val="28"/>
        </w:rPr>
      </w:pPr>
      <w:r w:rsidRPr="00B14DCB">
        <w:rPr>
          <w:sz w:val="28"/>
          <w:szCs w:val="28"/>
        </w:rPr>
        <w:t>«Социально-реабилитационный</w:t>
      </w:r>
    </w:p>
    <w:p w:rsidR="00512FDF" w:rsidRPr="00B14DCB" w:rsidRDefault="00512FDF" w:rsidP="00D94DAE">
      <w:pPr>
        <w:rPr>
          <w:sz w:val="28"/>
          <w:szCs w:val="28"/>
        </w:rPr>
      </w:pPr>
      <w:r w:rsidRPr="00B14DCB">
        <w:rPr>
          <w:sz w:val="28"/>
          <w:szCs w:val="28"/>
        </w:rPr>
        <w:t xml:space="preserve">центр для лиц в состоянии </w:t>
      </w:r>
    </w:p>
    <w:p w:rsidR="00512FDF" w:rsidRPr="00B14DCB" w:rsidRDefault="00512FDF" w:rsidP="00D94DAE">
      <w:pPr>
        <w:rPr>
          <w:sz w:val="28"/>
          <w:szCs w:val="28"/>
        </w:rPr>
      </w:pPr>
      <w:r w:rsidRPr="00B14DCB">
        <w:rPr>
          <w:sz w:val="28"/>
          <w:szCs w:val="28"/>
        </w:rPr>
        <w:t>алкогольного опьянения»</w:t>
      </w:r>
    </w:p>
    <w:p w:rsidR="00D366CF" w:rsidRDefault="00512FDF" w:rsidP="00D94DAE">
      <w:pPr>
        <w:tabs>
          <w:tab w:val="left" w:pos="6730"/>
        </w:tabs>
        <w:rPr>
          <w:sz w:val="28"/>
          <w:szCs w:val="28"/>
        </w:rPr>
      </w:pPr>
      <w:r w:rsidRPr="00B14DCB">
        <w:rPr>
          <w:sz w:val="28"/>
          <w:szCs w:val="28"/>
        </w:rPr>
        <w:t>городского округа го</w:t>
      </w:r>
      <w:r w:rsidR="00D366CF">
        <w:rPr>
          <w:sz w:val="28"/>
          <w:szCs w:val="28"/>
        </w:rPr>
        <w:t>род Нефтекамск</w:t>
      </w:r>
    </w:p>
    <w:p w:rsidR="00512FDF" w:rsidRPr="00B14DCB" w:rsidRDefault="00D366CF" w:rsidP="00D94DAE">
      <w:pPr>
        <w:tabs>
          <w:tab w:val="left" w:pos="6730"/>
        </w:tabs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     </w:t>
      </w:r>
      <w:r w:rsidR="00B14DCB">
        <w:rPr>
          <w:sz w:val="28"/>
          <w:szCs w:val="28"/>
        </w:rPr>
        <w:t xml:space="preserve"> </w:t>
      </w:r>
      <w:r w:rsidR="00512FDF" w:rsidRPr="00B14DCB">
        <w:rPr>
          <w:sz w:val="28"/>
          <w:szCs w:val="28"/>
        </w:rPr>
        <w:t>Р.Д.</w:t>
      </w:r>
      <w:r w:rsidR="00B14DCB">
        <w:rPr>
          <w:sz w:val="28"/>
          <w:szCs w:val="28"/>
        </w:rPr>
        <w:t xml:space="preserve"> </w:t>
      </w:r>
      <w:r>
        <w:rPr>
          <w:sz w:val="28"/>
          <w:szCs w:val="28"/>
        </w:rPr>
        <w:t>Хабибуллин</w:t>
      </w:r>
    </w:p>
    <w:sectPr w:rsidR="00512FDF" w:rsidRPr="00B14DCB" w:rsidSect="00D94DAE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20" w:rsidRDefault="00CA7220" w:rsidP="00D94DAE">
      <w:r>
        <w:separator/>
      </w:r>
    </w:p>
  </w:endnote>
  <w:endnote w:type="continuationSeparator" w:id="0">
    <w:p w:rsidR="00CA7220" w:rsidRDefault="00CA7220" w:rsidP="00D9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20" w:rsidRDefault="00CA7220" w:rsidP="00D94DAE">
      <w:r>
        <w:separator/>
      </w:r>
    </w:p>
  </w:footnote>
  <w:footnote w:type="continuationSeparator" w:id="0">
    <w:p w:rsidR="00CA7220" w:rsidRDefault="00CA7220" w:rsidP="00D94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4832"/>
      <w:docPartObj>
        <w:docPartGallery w:val="Page Numbers (Top of Page)"/>
        <w:docPartUnique/>
      </w:docPartObj>
    </w:sdtPr>
    <w:sdtContent>
      <w:p w:rsidR="00CA7220" w:rsidRDefault="00CA7220">
        <w:pPr>
          <w:pStyle w:val="a3"/>
          <w:jc w:val="center"/>
        </w:pPr>
        <w:r w:rsidRPr="00D94DAE">
          <w:rPr>
            <w:sz w:val="24"/>
            <w:szCs w:val="24"/>
          </w:rPr>
          <w:fldChar w:fldCharType="begin"/>
        </w:r>
        <w:r w:rsidRPr="00D94DAE">
          <w:rPr>
            <w:sz w:val="24"/>
            <w:szCs w:val="24"/>
          </w:rPr>
          <w:instrText xml:space="preserve"> PAGE   \* MERGEFORMAT </w:instrText>
        </w:r>
        <w:r w:rsidRPr="00D94DAE">
          <w:rPr>
            <w:sz w:val="24"/>
            <w:szCs w:val="24"/>
          </w:rPr>
          <w:fldChar w:fldCharType="separate"/>
        </w:r>
        <w:r w:rsidR="001E769B">
          <w:rPr>
            <w:noProof/>
            <w:sz w:val="24"/>
            <w:szCs w:val="24"/>
          </w:rPr>
          <w:t>2</w:t>
        </w:r>
        <w:r w:rsidRPr="00D94DAE">
          <w:rPr>
            <w:sz w:val="24"/>
            <w:szCs w:val="24"/>
          </w:rPr>
          <w:fldChar w:fldCharType="end"/>
        </w:r>
      </w:p>
    </w:sdtContent>
  </w:sdt>
  <w:p w:rsidR="00CA7220" w:rsidRDefault="00CA72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C730A"/>
    <w:rsid w:val="00185801"/>
    <w:rsid w:val="001E769B"/>
    <w:rsid w:val="0021012C"/>
    <w:rsid w:val="00512FDF"/>
    <w:rsid w:val="0055201B"/>
    <w:rsid w:val="007C1B7E"/>
    <w:rsid w:val="008C2D41"/>
    <w:rsid w:val="00925233"/>
    <w:rsid w:val="009A7CDA"/>
    <w:rsid w:val="009C27FF"/>
    <w:rsid w:val="00B14DCB"/>
    <w:rsid w:val="00C36809"/>
    <w:rsid w:val="00C37D55"/>
    <w:rsid w:val="00CA7220"/>
    <w:rsid w:val="00D366CF"/>
    <w:rsid w:val="00D43BC1"/>
    <w:rsid w:val="00D94DAE"/>
    <w:rsid w:val="00DC730A"/>
    <w:rsid w:val="00D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94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4D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Фанис</dc:creator>
  <cp:lastModifiedBy>User</cp:lastModifiedBy>
  <cp:revision>5</cp:revision>
  <dcterms:created xsi:type="dcterms:W3CDTF">2018-05-07T10:08:00Z</dcterms:created>
  <dcterms:modified xsi:type="dcterms:W3CDTF">2018-05-15T12:15:00Z</dcterms:modified>
</cp:coreProperties>
</file>